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703B83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703B83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703B83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703B83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703B83" w:rsidRDefault="004857D9" w:rsidP="00703B83">
            <w:pPr>
              <w:rPr>
                <w:rFonts w:ascii="BaWue Sans" w:hAnsi="BaWue Sans"/>
                <w:sz w:val="20"/>
              </w:rPr>
            </w:pPr>
            <w:r w:rsidRPr="00703B83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 w:rsidRPr="00703B83">
              <w:rPr>
                <w:rFonts w:ascii="BaWue Sans" w:hAnsi="BaWue Sans"/>
                <w:sz w:val="20"/>
                <w:szCs w:val="28"/>
              </w:rPr>
              <w:t>.</w:t>
            </w:r>
            <w:r w:rsidR="00BF53B0" w:rsidRPr="00703B83">
              <w:rPr>
                <w:rFonts w:ascii="BaWue Sans" w:hAnsi="BaWue Sans"/>
                <w:sz w:val="20"/>
                <w:szCs w:val="28"/>
              </w:rPr>
              <w:br/>
            </w:r>
            <w:r w:rsidRPr="00703B83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703B83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703B83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B1E23" w:rsidRPr="007B1E23" w:rsidRDefault="007B1E23" w:rsidP="007B1E23">
            <w:pPr>
              <w:rPr>
                <w:rFonts w:ascii="BaWue Sans" w:hAnsi="BaWue Sans"/>
              </w:rPr>
            </w:pPr>
            <w:r w:rsidRPr="007B1E23">
              <w:rPr>
                <w:rFonts w:ascii="BaWue Sans" w:hAnsi="BaWue Sans"/>
              </w:rPr>
              <w:t>Deutscher Harmonikaverband</w:t>
            </w:r>
          </w:p>
          <w:p w:rsidR="007B1E23" w:rsidRPr="007B1E23" w:rsidRDefault="007B1E23" w:rsidP="007B1E23">
            <w:pPr>
              <w:rPr>
                <w:rFonts w:ascii="BaWue Sans" w:hAnsi="BaWue Sans"/>
              </w:rPr>
            </w:pPr>
            <w:r w:rsidRPr="007B1E23">
              <w:rPr>
                <w:rFonts w:ascii="BaWue Sans" w:hAnsi="BaWue Sans"/>
              </w:rPr>
              <w:t>-</w:t>
            </w:r>
            <w:r w:rsidR="00703B83">
              <w:rPr>
                <w:rFonts w:ascii="BaWue Sans" w:hAnsi="BaWue Sans"/>
              </w:rPr>
              <w:t xml:space="preserve"> </w:t>
            </w:r>
            <w:r w:rsidRPr="007B1E23">
              <w:rPr>
                <w:rFonts w:ascii="BaWue Sans" w:hAnsi="BaWue Sans"/>
              </w:rPr>
              <w:t>Landesverband BaWü e.V.</w:t>
            </w:r>
          </w:p>
          <w:p w:rsidR="007B1E23" w:rsidRPr="007B1E23" w:rsidRDefault="007B1E23" w:rsidP="007B1E23">
            <w:pPr>
              <w:rPr>
                <w:rFonts w:ascii="BaWue Sans" w:hAnsi="BaWue Sans"/>
              </w:rPr>
            </w:pPr>
            <w:r w:rsidRPr="007B1E23">
              <w:rPr>
                <w:rFonts w:ascii="BaWue Sans" w:hAnsi="BaWue Sans"/>
              </w:rPr>
              <w:t>Hugo-Hermann-Straße 24</w:t>
            </w:r>
          </w:p>
          <w:p w:rsidR="00F52113" w:rsidRPr="00606734" w:rsidRDefault="007B1E23" w:rsidP="007B1E23">
            <w:pPr>
              <w:rPr>
                <w:rFonts w:ascii="BaWue Sans" w:hAnsi="BaWue Sans"/>
              </w:rPr>
            </w:pPr>
            <w:r w:rsidRPr="007B1E23">
              <w:rPr>
                <w:rFonts w:ascii="BaWue Sans" w:hAnsi="BaWue Sans"/>
              </w:rPr>
              <w:t>78647 Trossingen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4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5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6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7" w:name="_GoBack"/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bookmarkEnd w:id="7"/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156F23">
        <w:trPr>
          <w:trHeight w:val="862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703B83" w:rsidRDefault="005911CA" w:rsidP="00E052E0">
            <w:pPr>
              <w:snapToGrid w:val="0"/>
              <w:rPr>
                <w:rFonts w:ascii="BaWue Sans" w:hAnsi="BaWue Sans"/>
                <w:i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703B83">
              <w:rPr>
                <w:rFonts w:ascii="BaWue Sans" w:hAnsi="BaWue Sans"/>
                <w:sz w:val="20"/>
              </w:rPr>
              <w:t xml:space="preserve"> </w:t>
            </w:r>
            <w:r w:rsidR="00703B83" w:rsidRPr="00703B83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703B83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703B83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EqKQ1pNe+SEvleWuZkPnRPA7L1RUQcAfTqrQ2rnQmlrjxpt+Dk3PrurfpVEUrebZrouSuE04120z5oAWZtUyg==" w:salt="cB2zRt7zHPzJZnkErPFOAg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8151F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03B83"/>
    <w:rsid w:val="0072404C"/>
    <w:rsid w:val="00732A1F"/>
    <w:rsid w:val="00750A3C"/>
    <w:rsid w:val="007549D4"/>
    <w:rsid w:val="00760305"/>
    <w:rsid w:val="00771D35"/>
    <w:rsid w:val="007942A0"/>
    <w:rsid w:val="007B1E23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5959"/>
    <w:rsid w:val="00A92145"/>
    <w:rsid w:val="00A96B49"/>
    <w:rsid w:val="00A97340"/>
    <w:rsid w:val="00AA516E"/>
    <w:rsid w:val="00AA5AE9"/>
    <w:rsid w:val="00AB51F5"/>
    <w:rsid w:val="00AC68E2"/>
    <w:rsid w:val="00AD2458"/>
    <w:rsid w:val="00AD4561"/>
    <w:rsid w:val="00AD647E"/>
    <w:rsid w:val="00AF7FD4"/>
    <w:rsid w:val="00B13A3F"/>
    <w:rsid w:val="00B16470"/>
    <w:rsid w:val="00B17B55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8589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ACBB-002D-4756-B7A0-6D724A64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3</cp:revision>
  <cp:lastPrinted>2015-02-04T11:36:00Z</cp:lastPrinted>
  <dcterms:created xsi:type="dcterms:W3CDTF">2025-01-10T09:49:00Z</dcterms:created>
  <dcterms:modified xsi:type="dcterms:W3CDTF">2025-01-10T09:49:00Z</dcterms:modified>
</cp:coreProperties>
</file>